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953" w:rsidRPr="00B5088E" w:rsidRDefault="00E6464D" w:rsidP="00B5088E">
      <w:pPr>
        <w:spacing w:after="0" w:line="480" w:lineRule="auto"/>
        <w:rPr>
          <w:rFonts w:ascii="Times New Roman" w:hAnsi="Times New Roman" w:cs="Times New Roman"/>
          <w:sz w:val="24"/>
          <w:szCs w:val="24"/>
        </w:rPr>
      </w:pPr>
      <w:r w:rsidRPr="00B5088E">
        <w:rPr>
          <w:rFonts w:ascii="Times New Roman" w:hAnsi="Times New Roman" w:cs="Times New Roman"/>
          <w:sz w:val="24"/>
          <w:szCs w:val="24"/>
        </w:rPr>
        <w:t>Name:</w:t>
      </w:r>
    </w:p>
    <w:p w:rsidR="00A95333" w:rsidRPr="00B5088E" w:rsidRDefault="00E6464D" w:rsidP="00B5088E">
      <w:pPr>
        <w:spacing w:after="0" w:line="480" w:lineRule="auto"/>
        <w:rPr>
          <w:rFonts w:ascii="Times New Roman" w:hAnsi="Times New Roman" w:cs="Times New Roman"/>
          <w:sz w:val="24"/>
          <w:szCs w:val="24"/>
        </w:rPr>
      </w:pPr>
      <w:r w:rsidRPr="00B5088E">
        <w:rPr>
          <w:rFonts w:ascii="Times New Roman" w:hAnsi="Times New Roman" w:cs="Times New Roman"/>
          <w:sz w:val="24"/>
          <w:szCs w:val="24"/>
        </w:rPr>
        <w:t>Institution:</w:t>
      </w:r>
    </w:p>
    <w:p w:rsidR="00A95333" w:rsidRPr="00B5088E" w:rsidRDefault="00E6464D" w:rsidP="00B5088E">
      <w:pPr>
        <w:spacing w:after="0" w:line="480" w:lineRule="auto"/>
        <w:rPr>
          <w:rFonts w:ascii="Times New Roman" w:hAnsi="Times New Roman" w:cs="Times New Roman"/>
          <w:sz w:val="24"/>
          <w:szCs w:val="24"/>
        </w:rPr>
      </w:pPr>
      <w:r w:rsidRPr="00B5088E">
        <w:rPr>
          <w:rFonts w:ascii="Times New Roman" w:hAnsi="Times New Roman" w:cs="Times New Roman"/>
          <w:sz w:val="24"/>
          <w:szCs w:val="24"/>
        </w:rPr>
        <w:t>Lecturer:</w:t>
      </w:r>
    </w:p>
    <w:p w:rsidR="00A95333" w:rsidRDefault="00E6464D" w:rsidP="00B5088E">
      <w:pPr>
        <w:spacing w:after="0" w:line="480" w:lineRule="auto"/>
        <w:rPr>
          <w:rFonts w:ascii="Times New Roman" w:hAnsi="Times New Roman" w:cs="Times New Roman"/>
          <w:sz w:val="24"/>
          <w:szCs w:val="24"/>
        </w:rPr>
      </w:pPr>
      <w:r w:rsidRPr="00B5088E">
        <w:rPr>
          <w:rFonts w:ascii="Times New Roman" w:hAnsi="Times New Roman" w:cs="Times New Roman"/>
          <w:sz w:val="24"/>
          <w:szCs w:val="24"/>
        </w:rPr>
        <w:t>Date:</w:t>
      </w:r>
    </w:p>
    <w:p w:rsidR="00A36BDC" w:rsidRPr="00A36BDC" w:rsidRDefault="00A36BDC" w:rsidP="00B5088E">
      <w:pPr>
        <w:spacing w:after="0" w:line="480" w:lineRule="auto"/>
        <w:rPr>
          <w:rFonts w:ascii="Times New Roman" w:hAnsi="Times New Roman" w:cs="Times New Roman"/>
          <w:sz w:val="24"/>
          <w:szCs w:val="24"/>
        </w:rPr>
      </w:pPr>
      <w:r w:rsidRPr="00A36BDC">
        <w:rPr>
          <w:rFonts w:ascii="Times New Roman" w:hAnsi="Times New Roman" w:cs="Times New Roman"/>
          <w:color w:val="1D1D1D"/>
          <w:sz w:val="24"/>
          <w:szCs w:val="24"/>
          <w:shd w:val="clear" w:color="auto" w:fill="FFFFFF"/>
        </w:rPr>
        <w:t>The Tempest by William Shakespeare</w:t>
      </w:r>
    </w:p>
    <w:p w:rsidR="00DF13FD" w:rsidRPr="00B5088E" w:rsidRDefault="00E6464D" w:rsidP="00B5088E">
      <w:pPr>
        <w:spacing w:after="0" w:line="480" w:lineRule="auto"/>
        <w:ind w:firstLine="720"/>
        <w:jc w:val="center"/>
        <w:rPr>
          <w:rFonts w:ascii="Times New Roman" w:hAnsi="Times New Roman" w:cs="Times New Roman"/>
          <w:b/>
          <w:sz w:val="24"/>
          <w:szCs w:val="24"/>
        </w:rPr>
      </w:pPr>
      <w:r w:rsidRPr="00B5088E">
        <w:rPr>
          <w:rFonts w:ascii="Times New Roman" w:hAnsi="Times New Roman" w:cs="Times New Roman"/>
          <w:b/>
          <w:sz w:val="24"/>
          <w:szCs w:val="24"/>
        </w:rPr>
        <w:t xml:space="preserve">Reviewing </w:t>
      </w:r>
      <w:r w:rsidR="00A95333" w:rsidRPr="00B5088E">
        <w:rPr>
          <w:rFonts w:ascii="Times New Roman" w:hAnsi="Times New Roman" w:cs="Times New Roman"/>
          <w:b/>
          <w:sz w:val="24"/>
          <w:szCs w:val="24"/>
        </w:rPr>
        <w:t>t</w:t>
      </w:r>
      <w:r w:rsidR="000121A8" w:rsidRPr="00B5088E">
        <w:rPr>
          <w:rFonts w:ascii="Times New Roman" w:hAnsi="Times New Roman" w:cs="Times New Roman"/>
          <w:b/>
          <w:sz w:val="24"/>
          <w:szCs w:val="24"/>
        </w:rPr>
        <w:t>he Tempest</w:t>
      </w:r>
    </w:p>
    <w:p w:rsidR="00146265"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 xml:space="preserve">The Tempest was written by William Shakespeare. Shakespeare was born on 1564 at Stratford-upon-Avon, England and lived till 1616. He was born from a peasantry family whereby his father was a </w:t>
      </w:r>
      <w:r w:rsidRPr="00B5088E">
        <w:rPr>
          <w:rFonts w:ascii="Times New Roman" w:hAnsi="Times New Roman" w:cs="Times New Roman"/>
          <w:sz w:val="24"/>
          <w:szCs w:val="24"/>
        </w:rPr>
        <w:t>glove-maker. His school achievement never went beyond a grammar school education.  He led a successful career as a playwright and an actor, to the ext</w:t>
      </w:r>
      <w:bookmarkStart w:id="0" w:name="_GoBack"/>
      <w:bookmarkEnd w:id="0"/>
      <w:r w:rsidRPr="00B5088E">
        <w:rPr>
          <w:rFonts w:ascii="Times New Roman" w:hAnsi="Times New Roman" w:cs="Times New Roman"/>
          <w:sz w:val="24"/>
          <w:szCs w:val="24"/>
        </w:rPr>
        <w:t xml:space="preserve">ent of partly owning the theater troupe; Globe Theater, which was later adopted by King James in 1603 and </w:t>
      </w:r>
      <w:r w:rsidRPr="00B5088E">
        <w:rPr>
          <w:rFonts w:ascii="Times New Roman" w:hAnsi="Times New Roman" w:cs="Times New Roman"/>
          <w:sz w:val="24"/>
          <w:szCs w:val="24"/>
        </w:rPr>
        <w:t>renamed the King's Men.</w:t>
      </w:r>
    </w:p>
    <w:p w:rsidR="00DF13FD"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The Tempest differs from many of Shakespeare's literary works, with the prime uniqueness being that it derives from various several sources. However, the play is largely similar to others especially on how it draws in many motifs co</w:t>
      </w:r>
      <w:r w:rsidRPr="00B5088E">
        <w:rPr>
          <w:rFonts w:ascii="Times New Roman" w:hAnsi="Times New Roman" w:cs="Times New Roman"/>
          <w:sz w:val="24"/>
          <w:szCs w:val="24"/>
        </w:rPr>
        <w:t>mmon to William Shakespeare. This can be identified from how Shakespeare interlinks the events in the play. Some of these events include the painful separation of a father with his daughter, hatred and jealousy among brothers, illegal seizure of power, the</w:t>
      </w:r>
      <w:r w:rsidRPr="00B5088E">
        <w:rPr>
          <w:rFonts w:ascii="Times New Roman" w:hAnsi="Times New Roman" w:cs="Times New Roman"/>
          <w:sz w:val="24"/>
          <w:szCs w:val="24"/>
        </w:rPr>
        <w:t xml:space="preserve"> play-within-a-play, and the experiences of courtiers relocated to a different setting.</w:t>
      </w:r>
    </w:p>
    <w:p w:rsidR="00146265"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The play hails back in time during the Renaissance period. During this period, the English people knew of the plans of their government and that of other European gover</w:t>
      </w:r>
      <w:r w:rsidRPr="00B5088E">
        <w:rPr>
          <w:rFonts w:ascii="Times New Roman" w:hAnsi="Times New Roman" w:cs="Times New Roman"/>
          <w:sz w:val="24"/>
          <w:szCs w:val="24"/>
        </w:rPr>
        <w:t>nments of exploring and colonizing distant lands. Historically, at the time of writing of The Tempest, the Jamestown colony had already been established in America.</w:t>
      </w:r>
      <w:r w:rsidR="00B04E58" w:rsidRPr="00B5088E">
        <w:rPr>
          <w:rFonts w:ascii="Times New Roman" w:hAnsi="Times New Roman" w:cs="Times New Roman"/>
          <w:sz w:val="24"/>
          <w:szCs w:val="24"/>
        </w:rPr>
        <w:t xml:space="preserve"> During the writing of this literary </w:t>
      </w:r>
      <w:r w:rsidR="00B04E58" w:rsidRPr="00B5088E">
        <w:rPr>
          <w:rFonts w:ascii="Times New Roman" w:hAnsi="Times New Roman" w:cs="Times New Roman"/>
          <w:sz w:val="24"/>
          <w:szCs w:val="24"/>
        </w:rPr>
        <w:lastRenderedPageBreak/>
        <w:t xml:space="preserve">work, the European societies were absorbed by news of ethnic cultures and human survival in remote regions, while philosophers such as Montaigne considered exploring on the nature of the connection between colonialist and colonized populations. Moreover, many theorists assert that the play, “The Tempest,” was inspired partly by a manuscript that circulated in London in 1610, written by William Strachey which covered on a story about a hurricane that had wrecked a ship full of colonizers who were heading for Jamestown back in 1609. The story highlighted how the ship grounded on a desolate isle in </w:t>
      </w:r>
      <w:r w:rsidR="00DF13FD" w:rsidRPr="00B5088E">
        <w:rPr>
          <w:rFonts w:ascii="Times New Roman" w:hAnsi="Times New Roman" w:cs="Times New Roman"/>
          <w:sz w:val="24"/>
          <w:szCs w:val="24"/>
        </w:rPr>
        <w:t>Bermuda’s</w:t>
      </w:r>
      <w:r w:rsidR="00B04E58" w:rsidRPr="00B5088E">
        <w:rPr>
          <w:rFonts w:ascii="Times New Roman" w:hAnsi="Times New Roman" w:cs="Times New Roman"/>
          <w:sz w:val="24"/>
          <w:szCs w:val="24"/>
        </w:rPr>
        <w:t>.</w:t>
      </w:r>
      <w:r w:rsidR="00DF13FD" w:rsidRPr="00B5088E">
        <w:rPr>
          <w:rFonts w:ascii="Times New Roman" w:hAnsi="Times New Roman" w:cs="Times New Roman"/>
          <w:sz w:val="24"/>
          <w:szCs w:val="24"/>
        </w:rPr>
        <w:t xml:space="preserve"> </w:t>
      </w:r>
      <w:r w:rsidR="008113D8" w:rsidRPr="00B5088E">
        <w:rPr>
          <w:rFonts w:ascii="Times New Roman" w:hAnsi="Times New Roman" w:cs="Times New Roman"/>
          <w:sz w:val="24"/>
          <w:szCs w:val="24"/>
        </w:rPr>
        <w:t>The</w:t>
      </w:r>
      <w:r w:rsidR="00DF13FD" w:rsidRPr="00B5088E">
        <w:rPr>
          <w:rFonts w:ascii="Times New Roman" w:hAnsi="Times New Roman" w:cs="Times New Roman"/>
          <w:sz w:val="24"/>
          <w:szCs w:val="24"/>
        </w:rPr>
        <w:t xml:space="preserve"> story concludes by saying every member on the ship survived, but they found it difficult to adapt to the unaccustomed island setting as well as maintaining harmony amongst themselves, however, after a while, they were able to build more ships as they embarked to Jamestown.</w:t>
      </w:r>
    </w:p>
    <w:p w:rsidR="00692544" w:rsidRPr="00B5088E" w:rsidRDefault="00E6464D" w:rsidP="00B5088E">
      <w:pPr>
        <w:spacing w:after="0" w:line="480" w:lineRule="auto"/>
        <w:ind w:firstLine="720"/>
        <w:rPr>
          <w:rFonts w:ascii="Times New Roman" w:hAnsi="Times New Roman" w:cs="Times New Roman"/>
          <w:sz w:val="24"/>
          <w:szCs w:val="24"/>
          <w:shd w:val="clear" w:color="auto" w:fill="FFFFFF"/>
        </w:rPr>
      </w:pPr>
      <w:r w:rsidRPr="00B5088E">
        <w:rPr>
          <w:rFonts w:ascii="Times New Roman" w:hAnsi="Times New Roman" w:cs="Times New Roman"/>
          <w:sz w:val="24"/>
          <w:szCs w:val="24"/>
        </w:rPr>
        <w:t xml:space="preserve">In Shakespeare’s’ first folio, the tempest is classified as a comedy, however, there is a bone of contention in this classification considering the </w:t>
      </w:r>
      <w:r w:rsidRPr="00B5088E">
        <w:rPr>
          <w:rFonts w:ascii="Times New Roman" w:hAnsi="Times New Roman" w:cs="Times New Roman"/>
          <w:sz w:val="24"/>
          <w:szCs w:val="24"/>
          <w:shd w:val="clear" w:color="auto" w:fill="FFFFFF"/>
        </w:rPr>
        <w:t xml:space="preserve">play has certain features that are </w:t>
      </w:r>
      <w:r w:rsidRPr="00B5088E">
        <w:rPr>
          <w:rFonts w:ascii="Times New Roman" w:hAnsi="Times New Roman" w:cs="Times New Roman"/>
          <w:sz w:val="24"/>
          <w:szCs w:val="24"/>
          <w:shd w:val="clear" w:color="auto" w:fill="FFFFFF"/>
        </w:rPr>
        <w:t>strange to a new genre. To a larger extent, the play pools the elements of tragedy; loss of a royal son or Prospero's revenge with those of romantic comedy; Miranda and her younger lover Ferdinand. The play is no exception to most of Shakespeare's' literal</w:t>
      </w:r>
      <w:r w:rsidRPr="00B5088E">
        <w:rPr>
          <w:rFonts w:ascii="Times New Roman" w:hAnsi="Times New Roman" w:cs="Times New Roman"/>
          <w:sz w:val="24"/>
          <w:szCs w:val="24"/>
          <w:shd w:val="clear" w:color="auto" w:fill="FFFFFF"/>
        </w:rPr>
        <w:t>ly works specifically problem plays. Structure by structure, the play poses in-depth rhetoric questions that leave the leaders in complete awe of what had later transpired. Increasingly, the theme of romance is supported by the attachment</w:t>
      </w:r>
      <w:r w:rsidR="004F6593" w:rsidRPr="00B5088E">
        <w:rPr>
          <w:rFonts w:ascii="Times New Roman" w:hAnsi="Times New Roman" w:cs="Times New Roman"/>
          <w:sz w:val="24"/>
          <w:szCs w:val="24"/>
          <w:shd w:val="clear" w:color="auto" w:fill="FFFFFF"/>
        </w:rPr>
        <w:t xml:space="preserve"> and fusion of comic, tragic, and problematic elements, and further manifested by a happy conclusion, in which the play's characters are brought incongruence.</w:t>
      </w:r>
      <w:r w:rsidR="00B333FE" w:rsidRPr="00B5088E">
        <w:rPr>
          <w:rFonts w:ascii="Times New Roman" w:hAnsi="Times New Roman" w:cs="Times New Roman"/>
          <w:sz w:val="24"/>
          <w:szCs w:val="24"/>
          <w:shd w:val="clear" w:color="auto" w:fill="FFFFFF"/>
        </w:rPr>
        <w:t xml:space="preserve"> Based on this type of scenario, the Tempest can be labeled as a Tragi-comedy. </w:t>
      </w:r>
      <w:r w:rsidR="00AF4AF0" w:rsidRPr="00B5088E">
        <w:rPr>
          <w:rFonts w:ascii="Times New Roman" w:hAnsi="Times New Roman" w:cs="Times New Roman"/>
          <w:sz w:val="24"/>
          <w:szCs w:val="24"/>
          <w:shd w:val="clear" w:color="auto" w:fill="FFFFFF"/>
        </w:rPr>
        <w:t>In a nutshell, t</w:t>
      </w:r>
      <w:r w:rsidR="00B333FE" w:rsidRPr="00B5088E">
        <w:rPr>
          <w:rFonts w:ascii="Times New Roman" w:hAnsi="Times New Roman" w:cs="Times New Roman"/>
          <w:sz w:val="24"/>
          <w:szCs w:val="24"/>
        </w:rPr>
        <w:t>he over</w:t>
      </w:r>
      <w:r w:rsidR="00AF4AF0" w:rsidRPr="00B5088E">
        <w:rPr>
          <w:rFonts w:ascii="Times New Roman" w:hAnsi="Times New Roman" w:cs="Times New Roman"/>
          <w:sz w:val="24"/>
          <w:szCs w:val="24"/>
        </w:rPr>
        <w:t>all order of the play moves</w:t>
      </w:r>
      <w:r w:rsidR="00B333FE" w:rsidRPr="00B5088E">
        <w:rPr>
          <w:rFonts w:ascii="Times New Roman" w:hAnsi="Times New Roman" w:cs="Times New Roman"/>
          <w:sz w:val="24"/>
          <w:szCs w:val="24"/>
        </w:rPr>
        <w:t xml:space="preserve"> from “tragic” </w:t>
      </w:r>
      <w:r w:rsidR="00AF4AF0" w:rsidRPr="00B5088E">
        <w:rPr>
          <w:rFonts w:ascii="Times New Roman" w:hAnsi="Times New Roman" w:cs="Times New Roman"/>
          <w:sz w:val="24"/>
          <w:szCs w:val="24"/>
        </w:rPr>
        <w:t>start</w:t>
      </w:r>
      <w:r w:rsidR="00B333FE" w:rsidRPr="00B5088E">
        <w:rPr>
          <w:rFonts w:ascii="Times New Roman" w:hAnsi="Times New Roman" w:cs="Times New Roman"/>
          <w:sz w:val="24"/>
          <w:szCs w:val="24"/>
        </w:rPr>
        <w:t xml:space="preserve"> to “comedic” </w:t>
      </w:r>
      <w:r w:rsidR="00AF4AF0" w:rsidRPr="00B5088E">
        <w:rPr>
          <w:rFonts w:ascii="Times New Roman" w:hAnsi="Times New Roman" w:cs="Times New Roman"/>
          <w:sz w:val="24"/>
          <w:szCs w:val="24"/>
        </w:rPr>
        <w:t>finale</w:t>
      </w:r>
      <w:r w:rsidR="00B333FE" w:rsidRPr="00B5088E">
        <w:rPr>
          <w:rFonts w:ascii="Times New Roman" w:hAnsi="Times New Roman" w:cs="Times New Roman"/>
          <w:sz w:val="24"/>
          <w:szCs w:val="24"/>
        </w:rPr>
        <w:t>. </w:t>
      </w:r>
      <w:r w:rsidR="00AF4AF0" w:rsidRPr="00B5088E">
        <w:rPr>
          <w:rFonts w:ascii="Times New Roman" w:hAnsi="Times New Roman" w:cs="Times New Roman"/>
          <w:sz w:val="24"/>
          <w:szCs w:val="24"/>
        </w:rPr>
        <w:t>For instance, the colossal tempest that opens “</w:t>
      </w:r>
      <w:r w:rsidR="00AF4AF0" w:rsidRPr="00B5088E">
        <w:rPr>
          <w:rFonts w:ascii="Times New Roman" w:hAnsi="Times New Roman" w:cs="Times New Roman"/>
          <w:iCs/>
          <w:sz w:val="24"/>
          <w:szCs w:val="24"/>
          <w:bdr w:val="none" w:sz="0" w:space="0" w:color="auto" w:frame="1"/>
        </w:rPr>
        <w:t>Tempest</w:t>
      </w:r>
      <w:r w:rsidR="00AF4AF0" w:rsidRPr="00B5088E">
        <w:rPr>
          <w:rFonts w:ascii="Times New Roman" w:hAnsi="Times New Roman" w:cs="Times New Roman"/>
          <w:sz w:val="24"/>
          <w:szCs w:val="24"/>
        </w:rPr>
        <w:t>” is the end result of Prospero’s artifice. All through the play, Prospero is seen to use his mystic spirit; Ariel to influence and astound the other characters. Lastly, </w:t>
      </w:r>
      <w:r w:rsidR="00AF4AF0" w:rsidRPr="00B5088E">
        <w:rPr>
          <w:rFonts w:ascii="Times New Roman" w:hAnsi="Times New Roman" w:cs="Times New Roman"/>
          <w:iCs/>
          <w:sz w:val="24"/>
          <w:szCs w:val="24"/>
          <w:bdr w:val="none" w:sz="0" w:space="0" w:color="auto" w:frame="1"/>
        </w:rPr>
        <w:t xml:space="preserve">The </w:t>
      </w:r>
      <w:r w:rsidR="00AF4AF0" w:rsidRPr="00B5088E">
        <w:rPr>
          <w:rFonts w:ascii="Times New Roman" w:hAnsi="Times New Roman" w:cs="Times New Roman"/>
          <w:iCs/>
          <w:sz w:val="24"/>
          <w:szCs w:val="24"/>
          <w:bdr w:val="none" w:sz="0" w:space="0" w:color="auto" w:frame="1"/>
        </w:rPr>
        <w:lastRenderedPageBreak/>
        <w:t>Tempest</w:t>
      </w:r>
      <w:r w:rsidR="00AF4AF0" w:rsidRPr="00B5088E">
        <w:rPr>
          <w:rFonts w:ascii="Times New Roman" w:hAnsi="Times New Roman" w:cs="Times New Roman"/>
          <w:sz w:val="24"/>
          <w:szCs w:val="24"/>
        </w:rPr>
        <w:t> comedic genre is distinct in that while the play ends in matrimonial binding, the story of the lovers doesn’t suffice the plot. Evidently, all of Shakespeare’s romance- orien</w:t>
      </w:r>
      <w:r w:rsidR="00457CFA" w:rsidRPr="00B5088E">
        <w:rPr>
          <w:rFonts w:ascii="Times New Roman" w:hAnsi="Times New Roman" w:cs="Times New Roman"/>
          <w:sz w:val="24"/>
          <w:szCs w:val="24"/>
        </w:rPr>
        <w:t>ted plays feature marriage as a</w:t>
      </w:r>
      <w:r w:rsidR="00AF4AF0" w:rsidRPr="00B5088E">
        <w:rPr>
          <w:rFonts w:ascii="Times New Roman" w:hAnsi="Times New Roman" w:cs="Times New Roman"/>
          <w:sz w:val="24"/>
          <w:szCs w:val="24"/>
        </w:rPr>
        <w:t xml:space="preserve"> constituent of their plots, </w:t>
      </w:r>
      <w:r w:rsidR="00BC1737" w:rsidRPr="00B5088E">
        <w:rPr>
          <w:rFonts w:ascii="Times New Roman" w:hAnsi="Times New Roman" w:cs="Times New Roman"/>
          <w:sz w:val="24"/>
          <w:szCs w:val="24"/>
        </w:rPr>
        <w:t>but not the central element of the plots</w:t>
      </w:r>
      <w:r w:rsidR="00AF4AF0" w:rsidRPr="00B5088E">
        <w:rPr>
          <w:rFonts w:ascii="Times New Roman" w:hAnsi="Times New Roman" w:cs="Times New Roman"/>
          <w:sz w:val="24"/>
          <w:szCs w:val="24"/>
        </w:rPr>
        <w:t>.</w:t>
      </w:r>
    </w:p>
    <w:p w:rsidR="003726F3" w:rsidRPr="00B5088E" w:rsidRDefault="003726F3" w:rsidP="00B5088E">
      <w:pPr>
        <w:spacing w:after="0" w:line="480" w:lineRule="auto"/>
        <w:rPr>
          <w:rFonts w:ascii="Times New Roman" w:hAnsi="Times New Roman" w:cs="Times New Roman"/>
          <w:sz w:val="24"/>
          <w:szCs w:val="24"/>
        </w:rPr>
      </w:pPr>
    </w:p>
    <w:p w:rsidR="00DF13FD" w:rsidRPr="00B5088E" w:rsidRDefault="00E6464D" w:rsidP="00B5088E">
      <w:pPr>
        <w:spacing w:after="0" w:line="480" w:lineRule="auto"/>
        <w:ind w:firstLine="720"/>
        <w:jc w:val="center"/>
        <w:rPr>
          <w:rFonts w:ascii="Times New Roman" w:hAnsi="Times New Roman" w:cs="Times New Roman"/>
          <w:b/>
          <w:sz w:val="24"/>
          <w:szCs w:val="24"/>
        </w:rPr>
      </w:pPr>
      <w:r w:rsidRPr="00B5088E">
        <w:rPr>
          <w:rFonts w:ascii="Times New Roman" w:hAnsi="Times New Roman" w:cs="Times New Roman"/>
          <w:b/>
          <w:sz w:val="24"/>
          <w:szCs w:val="24"/>
        </w:rPr>
        <w:t xml:space="preserve">The Tempest as a </w:t>
      </w:r>
      <w:r w:rsidR="00A425B9" w:rsidRPr="00B5088E">
        <w:rPr>
          <w:rFonts w:ascii="Times New Roman" w:hAnsi="Times New Roman" w:cs="Times New Roman"/>
          <w:b/>
          <w:sz w:val="24"/>
          <w:szCs w:val="24"/>
        </w:rPr>
        <w:t>Renaissance</w:t>
      </w:r>
      <w:r w:rsidR="004A35B7" w:rsidRPr="00B5088E">
        <w:rPr>
          <w:rFonts w:ascii="Times New Roman" w:hAnsi="Times New Roman" w:cs="Times New Roman"/>
          <w:b/>
          <w:sz w:val="24"/>
          <w:szCs w:val="24"/>
        </w:rPr>
        <w:t xml:space="preserve"> </w:t>
      </w:r>
      <w:r w:rsidRPr="00B5088E">
        <w:rPr>
          <w:rFonts w:ascii="Times New Roman" w:hAnsi="Times New Roman" w:cs="Times New Roman"/>
          <w:b/>
          <w:sz w:val="24"/>
          <w:szCs w:val="24"/>
        </w:rPr>
        <w:t>and Thematic Review</w:t>
      </w:r>
    </w:p>
    <w:p w:rsidR="004A35B7"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During the renaissance periods, most writings incorporated magical characters and creatures that the common people in those times belie</w:t>
      </w:r>
      <w:r w:rsidRPr="00B5088E">
        <w:rPr>
          <w:rFonts w:ascii="Times New Roman" w:hAnsi="Times New Roman" w:cs="Times New Roman"/>
          <w:sz w:val="24"/>
          <w:szCs w:val="24"/>
        </w:rPr>
        <w:t>ved in and feared. The Shakespeare's the tempest just like other literary works composed during renaissance period is full of dramas.  The progression of these dramas transpires a shift from the tragic peril of magic inscribed in ungodliness and sin, to th</w:t>
      </w:r>
      <w:r w:rsidRPr="00B5088E">
        <w:rPr>
          <w:rFonts w:ascii="Times New Roman" w:hAnsi="Times New Roman" w:cs="Times New Roman"/>
          <w:sz w:val="24"/>
          <w:szCs w:val="24"/>
        </w:rPr>
        <w:t xml:space="preserve">e forged magic embedded in covetousness and envy, and eventually deranged, shunned, but still constructive and prolific magic tied to progress and virtue. Thus, it can be purported that Shakespeare embeds magical elements (spiritual Christianized sense of </w:t>
      </w:r>
      <w:r w:rsidRPr="00B5088E">
        <w:rPr>
          <w:rFonts w:ascii="Times New Roman" w:hAnsi="Times New Roman" w:cs="Times New Roman"/>
          <w:sz w:val="24"/>
          <w:szCs w:val="24"/>
        </w:rPr>
        <w:t>magic) to be central to the content and the plot of the play, and thus, wholly portraying the renaissance philosophy.</w:t>
      </w:r>
    </w:p>
    <w:p w:rsidR="004A35B7"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 xml:space="preserve"> In this play, the magic served numerous purposes, the utmost prevailing of which was to reestablish humankind's power over nature and how</w:t>
      </w:r>
      <w:r w:rsidRPr="00B5088E">
        <w:rPr>
          <w:rFonts w:ascii="Times New Roman" w:hAnsi="Times New Roman" w:cs="Times New Roman"/>
          <w:sz w:val="24"/>
          <w:szCs w:val="24"/>
        </w:rPr>
        <w:t xml:space="preserve"> the power can be harnessed to be of significant good to fellow human beings and, more significantly, to God.  In this play, the natural world serves as a fundamental constituent of The Tempest as the setting illustrates the breadth of un-civilization. Dur</w:t>
      </w:r>
      <w:r w:rsidRPr="00B5088E">
        <w:rPr>
          <w:rFonts w:ascii="Times New Roman" w:hAnsi="Times New Roman" w:cs="Times New Roman"/>
          <w:sz w:val="24"/>
          <w:szCs w:val="24"/>
        </w:rPr>
        <w:t>ing this time, the natural world was considered a hostile and threatening realm that was beyond the influence of most all-encompassing of human powers. For instance, in relation to Prospero's magic, it can be purported that Prospero's definite higher drive</w:t>
      </w:r>
      <w:r w:rsidRPr="00B5088E">
        <w:rPr>
          <w:rFonts w:ascii="Times New Roman" w:hAnsi="Times New Roman" w:cs="Times New Roman"/>
          <w:sz w:val="24"/>
          <w:szCs w:val="24"/>
        </w:rPr>
        <w:t xml:space="preserve"> is not an obsession in the inner self, but a unification with something that is external, to which Shakespeare regards as "higher than the individual." </w:t>
      </w:r>
    </w:p>
    <w:p w:rsidR="008F3AFF" w:rsidRPr="00B5088E" w:rsidRDefault="00E6464D" w:rsidP="00B5088E">
      <w:pPr>
        <w:spacing w:after="0" w:line="480" w:lineRule="auto"/>
        <w:ind w:firstLine="720"/>
        <w:rPr>
          <w:rFonts w:ascii="Times New Roman" w:hAnsi="Times New Roman" w:cs="Times New Roman"/>
          <w:b/>
          <w:sz w:val="24"/>
          <w:szCs w:val="24"/>
        </w:rPr>
      </w:pPr>
      <w:r w:rsidRPr="00B5088E">
        <w:rPr>
          <w:rFonts w:ascii="Times New Roman" w:hAnsi="Times New Roman" w:cs="Times New Roman"/>
          <w:b/>
          <w:sz w:val="24"/>
          <w:szCs w:val="24"/>
        </w:rPr>
        <w:lastRenderedPageBreak/>
        <w:t xml:space="preserve">The </w:t>
      </w:r>
      <w:r w:rsidR="00457CFA" w:rsidRPr="00B5088E">
        <w:rPr>
          <w:rFonts w:ascii="Times New Roman" w:hAnsi="Times New Roman" w:cs="Times New Roman"/>
          <w:b/>
          <w:sz w:val="24"/>
          <w:szCs w:val="24"/>
        </w:rPr>
        <w:t xml:space="preserve">Themes </w:t>
      </w:r>
    </w:p>
    <w:p w:rsidR="004A35B7"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It is undeniable that Shakespeare communal idea of writing this literary work, probably ar</w:t>
      </w:r>
      <w:r w:rsidRPr="00B5088E">
        <w:rPr>
          <w:rFonts w:ascii="Times New Roman" w:hAnsi="Times New Roman" w:cs="Times New Roman"/>
          <w:sz w:val="24"/>
          <w:szCs w:val="24"/>
        </w:rPr>
        <w:t>e absorbed from the socio-historical setting of his time. Most of the themes covered in the Tempest are attached to the events that dominated the renaissance period. The themes in this play are manifold, despite being all equally complex, they are all plau</w:t>
      </w:r>
      <w:r w:rsidRPr="00B5088E">
        <w:rPr>
          <w:rFonts w:ascii="Times New Roman" w:hAnsi="Times New Roman" w:cs="Times New Roman"/>
          <w:sz w:val="24"/>
          <w:szCs w:val="24"/>
        </w:rPr>
        <w:t>sible. The play reveals ideas about po</w:t>
      </w:r>
      <w:r w:rsidR="0047326D" w:rsidRPr="00B5088E">
        <w:rPr>
          <w:rFonts w:ascii="Times New Roman" w:hAnsi="Times New Roman" w:cs="Times New Roman"/>
          <w:sz w:val="24"/>
          <w:szCs w:val="24"/>
        </w:rPr>
        <w:t>wer</w:t>
      </w:r>
      <w:r w:rsidRPr="00B5088E">
        <w:rPr>
          <w:rFonts w:ascii="Times New Roman" w:hAnsi="Times New Roman" w:cs="Times New Roman"/>
          <w:sz w:val="24"/>
          <w:szCs w:val="24"/>
        </w:rPr>
        <w:t xml:space="preserve">, </w:t>
      </w:r>
      <w:r w:rsidR="00820C71" w:rsidRPr="00B5088E">
        <w:rPr>
          <w:rFonts w:ascii="Times New Roman" w:hAnsi="Times New Roman" w:cs="Times New Roman"/>
          <w:sz w:val="24"/>
          <w:szCs w:val="24"/>
        </w:rPr>
        <w:t>exploiting colonialism</w:t>
      </w:r>
      <w:r w:rsidRPr="00B5088E">
        <w:rPr>
          <w:rFonts w:ascii="Times New Roman" w:hAnsi="Times New Roman" w:cs="Times New Roman"/>
          <w:sz w:val="24"/>
          <w:szCs w:val="24"/>
        </w:rPr>
        <w:t xml:space="preserve">, magic, </w:t>
      </w:r>
      <w:r w:rsidR="00820C71" w:rsidRPr="00B5088E">
        <w:rPr>
          <w:rFonts w:ascii="Times New Roman" w:hAnsi="Times New Roman" w:cs="Times New Roman"/>
          <w:sz w:val="24"/>
          <w:szCs w:val="24"/>
        </w:rPr>
        <w:t>and illusions, including loss and restorations</w:t>
      </w:r>
      <w:r w:rsidRPr="00B5088E">
        <w:rPr>
          <w:rFonts w:ascii="Times New Roman" w:hAnsi="Times New Roman" w:cs="Times New Roman"/>
          <w:sz w:val="24"/>
          <w:szCs w:val="24"/>
        </w:rPr>
        <w:t>.</w:t>
      </w:r>
    </w:p>
    <w:p w:rsidR="00820C71"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The theme of power revolves in almost every character in The Tempest.  From the beginning of the play, we are taken to the scenario, where Antonio assumes his brother’s throne illegitimately; Prospero takes over the island, by applying his vast awareness a</w:t>
      </w:r>
      <w:r w:rsidRPr="00B5088E">
        <w:rPr>
          <w:rFonts w:ascii="Times New Roman" w:hAnsi="Times New Roman" w:cs="Times New Roman"/>
          <w:sz w:val="24"/>
          <w:szCs w:val="24"/>
        </w:rPr>
        <w:t>nd scientific capability; increasingly, Caliban wants to dethrone Prospero. In a greater extent, The Tempest surveys a diversity of queries about power; especially who holds it and when? Who's eligible to it? How power is exercised? And to somewhat, how po</w:t>
      </w:r>
      <w:r w:rsidRPr="00B5088E">
        <w:rPr>
          <w:rFonts w:ascii="Times New Roman" w:hAnsi="Times New Roman" w:cs="Times New Roman"/>
          <w:sz w:val="24"/>
          <w:szCs w:val="24"/>
        </w:rPr>
        <w:t xml:space="preserve">wer can be transferred. Based on this work, and the series of violence due to power instabilities, Shakespeare highlights how compromise and compassion are effective political elements than magic, imprisonment, and violence. </w:t>
      </w:r>
    </w:p>
    <w:p w:rsidR="00AC71C4"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The theme of loss and desperat</w:t>
      </w:r>
      <w:r w:rsidRPr="00B5088E">
        <w:rPr>
          <w:rFonts w:ascii="Times New Roman" w:hAnsi="Times New Roman" w:cs="Times New Roman"/>
          <w:sz w:val="24"/>
          <w:szCs w:val="24"/>
        </w:rPr>
        <w:t>ion has been evident throughout the play. The prime illustration is that of Prospero’s effort to recover his lost region of Milan that concentrates the plot of the Tempest.  Ariel also lost his independence to Sycorax and currently attends Prospero.  Incre</w:t>
      </w:r>
      <w:r w:rsidRPr="00B5088E">
        <w:rPr>
          <w:rFonts w:ascii="Times New Roman" w:hAnsi="Times New Roman" w:cs="Times New Roman"/>
          <w:sz w:val="24"/>
          <w:szCs w:val="24"/>
        </w:rPr>
        <w:t xml:space="preserve">asingly, Caliban lost the throne by being overthrown and enslaved by Prospero. Also, Prospero creates the tempest that causes shipwrecks, Alonso and his courtiers are stripped of their position and power and meant to believe that the sea took his son. </w:t>
      </w:r>
    </w:p>
    <w:p w:rsidR="00760284"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The</w:t>
      </w:r>
      <w:r w:rsidRPr="00B5088E">
        <w:rPr>
          <w:rFonts w:ascii="Times New Roman" w:hAnsi="Times New Roman" w:cs="Times New Roman"/>
          <w:sz w:val="24"/>
          <w:szCs w:val="24"/>
        </w:rPr>
        <w:t xml:space="preserve"> theme of magic and illusions in the Tempest is illustrated by Prospero. The play starts with the Tempest (Prospero's magic) and concludes with Prospero's magic; where he </w:t>
      </w:r>
      <w:r w:rsidRPr="00B5088E">
        <w:rPr>
          <w:rFonts w:ascii="Times New Roman" w:hAnsi="Times New Roman" w:cs="Times New Roman"/>
          <w:sz w:val="24"/>
          <w:szCs w:val="24"/>
        </w:rPr>
        <w:lastRenderedPageBreak/>
        <w:t xml:space="preserve">commands Ariel to send the ship safely back to Italy.  Amidst the progression of the </w:t>
      </w:r>
      <w:r w:rsidRPr="00B5088E">
        <w:rPr>
          <w:rFonts w:ascii="Times New Roman" w:hAnsi="Times New Roman" w:cs="Times New Roman"/>
          <w:sz w:val="24"/>
          <w:szCs w:val="24"/>
        </w:rPr>
        <w:t xml:space="preserve">play, Prospero is seen to be using visual and auditory illusions to influence his adversaries and uncover their real identities. Almost, every point in the play, Prospero's magic gives him total control of the existing and the perspective of the eminent.  </w:t>
      </w:r>
      <w:r w:rsidRPr="00B5088E">
        <w:rPr>
          <w:rFonts w:ascii="Times New Roman" w:hAnsi="Times New Roman" w:cs="Times New Roman"/>
          <w:sz w:val="24"/>
          <w:szCs w:val="24"/>
        </w:rPr>
        <w:t xml:space="preserve">Further, Prospero self-reflects that all of life is truly a delusion that ceases to exist with demise: "We are such stuff as dreams are made on, and our little life is rounded with a sleep" </w:t>
      </w:r>
      <w:r w:rsidR="00B5088E">
        <w:rPr>
          <w:rFonts w:ascii="Times New Roman" w:hAnsi="Times New Roman" w:cs="Times New Roman"/>
          <w:sz w:val="24"/>
          <w:szCs w:val="24"/>
        </w:rPr>
        <w:t>(Shakespeare).</w:t>
      </w:r>
    </w:p>
    <w:p w:rsidR="00AC71C4"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 xml:space="preserve">Consequently, </w:t>
      </w:r>
      <w:r w:rsidR="00F03A74" w:rsidRPr="00B5088E">
        <w:rPr>
          <w:rFonts w:ascii="Times New Roman" w:hAnsi="Times New Roman" w:cs="Times New Roman"/>
          <w:sz w:val="24"/>
          <w:szCs w:val="24"/>
        </w:rPr>
        <w:t>it is certain that The Tempest was written when the English and other European settlers were interested in the efforts of t</w:t>
      </w:r>
      <w:r w:rsidR="00FB1E55" w:rsidRPr="00B5088E">
        <w:rPr>
          <w:rFonts w:ascii="Times New Roman" w:hAnsi="Times New Roman" w:cs="Times New Roman"/>
          <w:sz w:val="24"/>
          <w:szCs w:val="24"/>
        </w:rPr>
        <w:t>o colonize marginalized lands around the world.</w:t>
      </w:r>
      <w:r w:rsidR="00F03A74" w:rsidRPr="00B5088E">
        <w:rPr>
          <w:rFonts w:ascii="Times New Roman" w:hAnsi="Times New Roman" w:cs="Times New Roman"/>
          <w:sz w:val="24"/>
          <w:szCs w:val="24"/>
        </w:rPr>
        <w:t xml:space="preserve"> The Tempest explores the </w:t>
      </w:r>
      <w:r w:rsidR="00FB1E55" w:rsidRPr="00B5088E">
        <w:rPr>
          <w:rFonts w:ascii="Times New Roman" w:hAnsi="Times New Roman" w:cs="Times New Roman"/>
          <w:sz w:val="24"/>
          <w:szCs w:val="24"/>
        </w:rPr>
        <w:t>intricate</w:t>
      </w:r>
      <w:r w:rsidR="00F03A74" w:rsidRPr="00B5088E">
        <w:rPr>
          <w:rFonts w:ascii="Times New Roman" w:hAnsi="Times New Roman" w:cs="Times New Roman"/>
          <w:sz w:val="24"/>
          <w:szCs w:val="24"/>
        </w:rPr>
        <w:t xml:space="preserve"> and </w:t>
      </w:r>
      <w:r w:rsidR="00FB1E55" w:rsidRPr="00B5088E">
        <w:rPr>
          <w:rFonts w:ascii="Times New Roman" w:hAnsi="Times New Roman" w:cs="Times New Roman"/>
          <w:sz w:val="24"/>
          <w:szCs w:val="24"/>
        </w:rPr>
        <w:t>challenging</w:t>
      </w:r>
      <w:r w:rsidR="00F03A74" w:rsidRPr="00B5088E">
        <w:rPr>
          <w:rFonts w:ascii="Times New Roman" w:hAnsi="Times New Roman" w:cs="Times New Roman"/>
          <w:sz w:val="24"/>
          <w:szCs w:val="24"/>
        </w:rPr>
        <w:t xml:space="preserve"> relationship between the European colonizer and the </w:t>
      </w:r>
      <w:r w:rsidR="00FB1E55" w:rsidRPr="00B5088E">
        <w:rPr>
          <w:rFonts w:ascii="Times New Roman" w:hAnsi="Times New Roman" w:cs="Times New Roman"/>
          <w:sz w:val="24"/>
          <w:szCs w:val="24"/>
        </w:rPr>
        <w:t xml:space="preserve">innate colonized </w:t>
      </w:r>
      <w:r w:rsidR="00F03A74" w:rsidRPr="00B5088E">
        <w:rPr>
          <w:rFonts w:ascii="Times New Roman" w:hAnsi="Times New Roman" w:cs="Times New Roman"/>
          <w:sz w:val="24"/>
          <w:szCs w:val="24"/>
        </w:rPr>
        <w:t>s</w:t>
      </w:r>
      <w:r w:rsidR="00FB1E55" w:rsidRPr="00B5088E">
        <w:rPr>
          <w:rFonts w:ascii="Times New Roman" w:hAnsi="Times New Roman" w:cs="Times New Roman"/>
          <w:sz w:val="24"/>
          <w:szCs w:val="24"/>
        </w:rPr>
        <w:t>ocieties via</w:t>
      </w:r>
      <w:r w:rsidR="00F03A74" w:rsidRPr="00B5088E">
        <w:rPr>
          <w:rFonts w:ascii="Times New Roman" w:hAnsi="Times New Roman" w:cs="Times New Roman"/>
          <w:sz w:val="24"/>
          <w:szCs w:val="24"/>
        </w:rPr>
        <w:t xml:space="preserve"> the relationship between Prospero and Caliban.</w:t>
      </w:r>
      <w:r w:rsidR="00FB1E55" w:rsidRPr="00B5088E">
        <w:rPr>
          <w:rFonts w:ascii="Times New Roman" w:hAnsi="Times New Roman" w:cs="Times New Roman"/>
          <w:sz w:val="24"/>
          <w:szCs w:val="24"/>
        </w:rPr>
        <w:t xml:space="preserve"> In the play, Prospero regards </w:t>
      </w:r>
      <w:r w:rsidR="00F03A74" w:rsidRPr="00B5088E">
        <w:rPr>
          <w:rFonts w:ascii="Times New Roman" w:hAnsi="Times New Roman" w:cs="Times New Roman"/>
          <w:sz w:val="24"/>
          <w:szCs w:val="24"/>
        </w:rPr>
        <w:t xml:space="preserve">Caliban as a </w:t>
      </w:r>
      <w:r w:rsidR="00FB1E55" w:rsidRPr="00B5088E">
        <w:rPr>
          <w:rFonts w:ascii="Times New Roman" w:hAnsi="Times New Roman" w:cs="Times New Roman"/>
          <w:sz w:val="24"/>
          <w:szCs w:val="24"/>
        </w:rPr>
        <w:t>minor</w:t>
      </w:r>
      <w:r w:rsidR="00F03A74" w:rsidRPr="00B5088E">
        <w:rPr>
          <w:rFonts w:ascii="Times New Roman" w:hAnsi="Times New Roman" w:cs="Times New Roman"/>
          <w:sz w:val="24"/>
          <w:szCs w:val="24"/>
        </w:rPr>
        <w:t xml:space="preserve"> being than himself whereby he </w:t>
      </w:r>
      <w:r w:rsidR="00FB1E55" w:rsidRPr="00B5088E">
        <w:rPr>
          <w:rFonts w:ascii="Times New Roman" w:hAnsi="Times New Roman" w:cs="Times New Roman"/>
          <w:sz w:val="24"/>
          <w:szCs w:val="24"/>
        </w:rPr>
        <w:t>instigates</w:t>
      </w:r>
      <w:r w:rsidR="00F03A74" w:rsidRPr="00B5088E">
        <w:rPr>
          <w:rFonts w:ascii="Times New Roman" w:hAnsi="Times New Roman" w:cs="Times New Roman"/>
          <w:sz w:val="24"/>
          <w:szCs w:val="24"/>
        </w:rPr>
        <w:t xml:space="preserve"> he should be </w:t>
      </w:r>
      <w:r w:rsidR="00FB1E55" w:rsidRPr="00B5088E">
        <w:rPr>
          <w:rFonts w:ascii="Times New Roman" w:hAnsi="Times New Roman" w:cs="Times New Roman"/>
          <w:sz w:val="24"/>
          <w:szCs w:val="24"/>
        </w:rPr>
        <w:t>glorified</w:t>
      </w:r>
      <w:r w:rsidR="00F03A74" w:rsidRPr="00B5088E">
        <w:rPr>
          <w:rFonts w:ascii="Times New Roman" w:hAnsi="Times New Roman" w:cs="Times New Roman"/>
          <w:sz w:val="24"/>
          <w:szCs w:val="24"/>
        </w:rPr>
        <w:t xml:space="preserve"> for educating </w:t>
      </w:r>
      <w:r w:rsidR="00FB1E55" w:rsidRPr="00B5088E">
        <w:rPr>
          <w:rFonts w:ascii="Times New Roman" w:hAnsi="Times New Roman" w:cs="Times New Roman"/>
          <w:sz w:val="24"/>
          <w:szCs w:val="24"/>
        </w:rPr>
        <w:t>Caliban from his savagery.</w:t>
      </w:r>
      <w:r w:rsidR="00F03A74" w:rsidRPr="00B5088E">
        <w:rPr>
          <w:rFonts w:ascii="Times New Roman" w:hAnsi="Times New Roman" w:cs="Times New Roman"/>
          <w:sz w:val="24"/>
          <w:szCs w:val="24"/>
        </w:rPr>
        <w:t xml:space="preserve"> In contrast, Caliban </w:t>
      </w:r>
      <w:r w:rsidR="00FB1E55" w:rsidRPr="00B5088E">
        <w:rPr>
          <w:rFonts w:ascii="Times New Roman" w:hAnsi="Times New Roman" w:cs="Times New Roman"/>
          <w:sz w:val="24"/>
          <w:szCs w:val="24"/>
        </w:rPr>
        <w:t>shortly</w:t>
      </w:r>
      <w:r w:rsidR="00F03A74" w:rsidRPr="00B5088E">
        <w:rPr>
          <w:rFonts w:ascii="Times New Roman" w:hAnsi="Times New Roman" w:cs="Times New Roman"/>
          <w:sz w:val="24"/>
          <w:szCs w:val="24"/>
        </w:rPr>
        <w:t xml:space="preserve"> </w:t>
      </w:r>
      <w:r w:rsidR="00FB1E55" w:rsidRPr="00B5088E">
        <w:rPr>
          <w:rFonts w:ascii="Times New Roman" w:hAnsi="Times New Roman" w:cs="Times New Roman"/>
          <w:sz w:val="24"/>
          <w:szCs w:val="24"/>
        </w:rPr>
        <w:t>recognizes</w:t>
      </w:r>
      <w:r w:rsidR="00F03A74" w:rsidRPr="00B5088E">
        <w:rPr>
          <w:rFonts w:ascii="Times New Roman" w:hAnsi="Times New Roman" w:cs="Times New Roman"/>
          <w:sz w:val="24"/>
          <w:szCs w:val="24"/>
        </w:rPr>
        <w:t xml:space="preserve"> that P</w:t>
      </w:r>
      <w:r w:rsidR="00FB1E55" w:rsidRPr="00B5088E">
        <w:rPr>
          <w:rFonts w:ascii="Times New Roman" w:hAnsi="Times New Roman" w:cs="Times New Roman"/>
          <w:sz w:val="24"/>
          <w:szCs w:val="24"/>
        </w:rPr>
        <w:t>rospero considers him a lesser being</w:t>
      </w:r>
      <w:r w:rsidR="00F03A74" w:rsidRPr="00B5088E">
        <w:rPr>
          <w:rFonts w:ascii="Times New Roman" w:hAnsi="Times New Roman" w:cs="Times New Roman"/>
          <w:sz w:val="24"/>
          <w:szCs w:val="24"/>
        </w:rPr>
        <w:t xml:space="preserve"> fit only to </w:t>
      </w:r>
      <w:r w:rsidR="00FB1E55" w:rsidRPr="00B5088E">
        <w:rPr>
          <w:rFonts w:ascii="Times New Roman" w:hAnsi="Times New Roman" w:cs="Times New Roman"/>
          <w:sz w:val="24"/>
          <w:szCs w:val="24"/>
        </w:rPr>
        <w:t xml:space="preserve">be </w:t>
      </w:r>
      <w:r w:rsidR="0019493D" w:rsidRPr="00B5088E">
        <w:rPr>
          <w:rFonts w:ascii="Times New Roman" w:hAnsi="Times New Roman" w:cs="Times New Roman"/>
          <w:sz w:val="24"/>
          <w:szCs w:val="24"/>
        </w:rPr>
        <w:t>served;</w:t>
      </w:r>
      <w:r w:rsidR="00FB1E55" w:rsidRPr="00B5088E">
        <w:rPr>
          <w:rFonts w:ascii="Times New Roman" w:hAnsi="Times New Roman" w:cs="Times New Roman"/>
          <w:sz w:val="24"/>
          <w:szCs w:val="24"/>
        </w:rPr>
        <w:t xml:space="preserve"> hence, his decision to give up his rule of the island in order to acquire education was but deceit and robbery</w:t>
      </w:r>
      <w:r w:rsidR="00F03A74" w:rsidRPr="00B5088E">
        <w:rPr>
          <w:rFonts w:ascii="Times New Roman" w:hAnsi="Times New Roman" w:cs="Times New Roman"/>
          <w:sz w:val="24"/>
          <w:szCs w:val="24"/>
        </w:rPr>
        <w:t>.</w:t>
      </w:r>
    </w:p>
    <w:p w:rsidR="00716E27"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rPr>
        <w:t xml:space="preserve">The tempest seems to illustrate the grand narrative of the Renaissance </w:t>
      </w:r>
      <w:r w:rsidRPr="00B5088E">
        <w:rPr>
          <w:rFonts w:ascii="Times New Roman" w:hAnsi="Times New Roman" w:cs="Times New Roman"/>
          <w:sz w:val="24"/>
          <w:szCs w:val="24"/>
        </w:rPr>
        <w:t>period. This can be attested by the Burckhardt thesis. Burckhardt analyses what he considers to be self-re</w:t>
      </w:r>
      <w:r w:rsidR="008113D8" w:rsidRPr="00B5088E">
        <w:rPr>
          <w:rFonts w:ascii="Times New Roman" w:hAnsi="Times New Roman" w:cs="Times New Roman"/>
          <w:sz w:val="24"/>
          <w:szCs w:val="24"/>
        </w:rPr>
        <w:t>flexive themes and techniques that end up being reflected in</w:t>
      </w:r>
      <w:r w:rsidRPr="00B5088E">
        <w:rPr>
          <w:rFonts w:ascii="Times New Roman" w:hAnsi="Times New Roman" w:cs="Times New Roman"/>
          <w:sz w:val="24"/>
          <w:szCs w:val="24"/>
        </w:rPr>
        <w:t xml:space="preserve"> the Tempest play. He attributes this play to be relevant to the Renaissance period, by ba</w:t>
      </w:r>
      <w:r w:rsidRPr="00B5088E">
        <w:rPr>
          <w:rFonts w:ascii="Times New Roman" w:hAnsi="Times New Roman" w:cs="Times New Roman"/>
          <w:sz w:val="24"/>
          <w:szCs w:val="24"/>
        </w:rPr>
        <w:t>sing his claim not only on gender, politics, religion, and ego-formation but most significantly on ‘art-making’ materials and processes</w:t>
      </w:r>
      <w:r w:rsidR="008113D8" w:rsidRPr="00B5088E">
        <w:rPr>
          <w:rFonts w:ascii="Times New Roman" w:hAnsi="Times New Roman" w:cs="Times New Roman"/>
          <w:sz w:val="24"/>
          <w:szCs w:val="24"/>
        </w:rPr>
        <w:t xml:space="preserve"> (</w:t>
      </w:r>
      <w:r w:rsidR="008113D8" w:rsidRPr="00B5088E">
        <w:rPr>
          <w:rFonts w:ascii="Times New Roman" w:hAnsi="Times New Roman" w:cs="Times New Roman"/>
          <w:color w:val="222222"/>
          <w:sz w:val="24"/>
          <w:szCs w:val="24"/>
          <w:shd w:val="clear" w:color="auto" w:fill="FFFFFF"/>
        </w:rPr>
        <w:t>Baron, 217)</w:t>
      </w:r>
      <w:r w:rsidRPr="00B5088E">
        <w:rPr>
          <w:rFonts w:ascii="Times New Roman" w:hAnsi="Times New Roman" w:cs="Times New Roman"/>
          <w:sz w:val="24"/>
          <w:szCs w:val="24"/>
        </w:rPr>
        <w:t xml:space="preserve">. As such Burckhardt considers the play to be a revision of a richly-textured drama, based on Shakespeare’s </w:t>
      </w:r>
      <w:r w:rsidRPr="00B5088E">
        <w:rPr>
          <w:rFonts w:ascii="Times New Roman" w:hAnsi="Times New Roman" w:cs="Times New Roman"/>
          <w:sz w:val="24"/>
          <w:szCs w:val="24"/>
        </w:rPr>
        <w:t>self-conscious with himself, with ‘nature’ and the audience during those times.</w:t>
      </w:r>
    </w:p>
    <w:p w:rsidR="00FA7510" w:rsidRPr="00B5088E" w:rsidRDefault="00FA7510" w:rsidP="00B5088E">
      <w:pPr>
        <w:spacing w:after="0" w:line="480" w:lineRule="auto"/>
        <w:ind w:firstLine="720"/>
        <w:rPr>
          <w:rFonts w:ascii="Times New Roman" w:hAnsi="Times New Roman" w:cs="Times New Roman"/>
          <w:sz w:val="24"/>
          <w:szCs w:val="24"/>
        </w:rPr>
      </w:pPr>
    </w:p>
    <w:p w:rsidR="00FA7510"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shd w:val="clear" w:color="auto" w:fill="FFFFFF"/>
        </w:rPr>
        <w:lastRenderedPageBreak/>
        <w:t>The Tempest play bridges the death of Queen Elizabeth1 and the accession of James I. he was considered the favorite of the two monarchs, to the point where</w:t>
      </w:r>
      <w:r w:rsidRPr="00B5088E">
        <w:rPr>
          <w:rFonts w:ascii="Times New Roman" w:hAnsi="Times New Roman" w:cs="Times New Roman"/>
          <w:sz w:val="24"/>
          <w:szCs w:val="24"/>
        </w:rPr>
        <w:t xml:space="preserve"> James 1 granted Shakespeare’s company the greatest conceivable accolade by bestowing upon its associates the title of King’s Men.</w:t>
      </w:r>
    </w:p>
    <w:p w:rsidR="00457CFA" w:rsidRPr="00B5088E" w:rsidRDefault="00E6464D" w:rsidP="00B5088E">
      <w:pPr>
        <w:spacing w:after="0" w:line="480" w:lineRule="auto"/>
        <w:ind w:firstLine="720"/>
        <w:jc w:val="center"/>
        <w:rPr>
          <w:rFonts w:ascii="Times New Roman" w:hAnsi="Times New Roman" w:cs="Times New Roman"/>
          <w:b/>
          <w:sz w:val="24"/>
          <w:szCs w:val="24"/>
        </w:rPr>
      </w:pPr>
      <w:r w:rsidRPr="00B5088E">
        <w:rPr>
          <w:rFonts w:ascii="Times New Roman" w:hAnsi="Times New Roman" w:cs="Times New Roman"/>
          <w:b/>
          <w:sz w:val="24"/>
          <w:szCs w:val="24"/>
        </w:rPr>
        <w:t>The Tempest is a Typical of its Period</w:t>
      </w:r>
    </w:p>
    <w:p w:rsidR="00706BCC" w:rsidRPr="00B5088E" w:rsidRDefault="00E6464D" w:rsidP="00B5088E">
      <w:pPr>
        <w:spacing w:after="0" w:line="480" w:lineRule="auto"/>
        <w:ind w:firstLine="720"/>
        <w:rPr>
          <w:rFonts w:ascii="Times New Roman" w:hAnsi="Times New Roman" w:cs="Times New Roman"/>
          <w:color w:val="212529"/>
          <w:sz w:val="24"/>
          <w:szCs w:val="24"/>
          <w:shd w:val="clear" w:color="auto" w:fill="FFFFFF"/>
        </w:rPr>
      </w:pPr>
      <w:r w:rsidRPr="00B5088E">
        <w:rPr>
          <w:rFonts w:ascii="Times New Roman" w:hAnsi="Times New Roman" w:cs="Times New Roman"/>
          <w:sz w:val="24"/>
          <w:szCs w:val="24"/>
          <w:shd w:val="clear" w:color="auto" w:fill="FFFFFF"/>
        </w:rPr>
        <w:t>Evidently, the Tempest” has a special, unique position among literary works written by Shakespeare. It has been regarded as the most intricate and multidimensional work of the play nearing the demise of Shakespeare’s works in 1611. In “The Tempest” Shakesp</w:t>
      </w:r>
      <w:r w:rsidRPr="00B5088E">
        <w:rPr>
          <w:rFonts w:ascii="Times New Roman" w:hAnsi="Times New Roman" w:cs="Times New Roman"/>
          <w:sz w:val="24"/>
          <w:szCs w:val="24"/>
          <w:shd w:val="clear" w:color="auto" w:fill="FFFFFF"/>
        </w:rPr>
        <w:t xml:space="preserve">eare reflects and centers his work on one of the crucial historical events of his era, the colonial expansion. </w:t>
      </w:r>
      <w:r w:rsidRPr="00B5088E">
        <w:rPr>
          <w:rFonts w:ascii="Times New Roman" w:hAnsi="Times New Roman" w:cs="Times New Roman"/>
          <w:color w:val="212529"/>
          <w:sz w:val="24"/>
          <w:szCs w:val="24"/>
          <w:shd w:val="clear" w:color="auto" w:fill="FFFFFF"/>
        </w:rPr>
        <w:t>The Tempest" is not only a capping establishment of artificial tragicomedy genre but rather it reflects a generalized image of the world conceale</w:t>
      </w:r>
      <w:r w:rsidRPr="00B5088E">
        <w:rPr>
          <w:rFonts w:ascii="Times New Roman" w:hAnsi="Times New Roman" w:cs="Times New Roman"/>
          <w:color w:val="212529"/>
          <w:sz w:val="24"/>
          <w:szCs w:val="24"/>
          <w:shd w:val="clear" w:color="auto" w:fill="FFFFFF"/>
        </w:rPr>
        <w:t>d by an extemporaneous drive. Thus, with the Tempest Shakespeare conveys a sense of play to which the end of the traditional Renaissance beliefs stems from.</w:t>
      </w:r>
    </w:p>
    <w:p w:rsidR="00706BCC" w:rsidRPr="00B5088E" w:rsidRDefault="00E6464D" w:rsidP="00B5088E">
      <w:pPr>
        <w:spacing w:after="0" w:line="480" w:lineRule="auto"/>
        <w:ind w:firstLine="720"/>
        <w:rPr>
          <w:rFonts w:ascii="Times New Roman" w:hAnsi="Times New Roman" w:cs="Times New Roman"/>
          <w:color w:val="212529"/>
          <w:sz w:val="24"/>
          <w:szCs w:val="24"/>
          <w:shd w:val="clear" w:color="auto" w:fill="FFFFFF"/>
        </w:rPr>
      </w:pPr>
      <w:r w:rsidRPr="00B5088E">
        <w:rPr>
          <w:rFonts w:ascii="Times New Roman" w:hAnsi="Times New Roman" w:cs="Times New Roman"/>
          <w:color w:val="212529"/>
          <w:sz w:val="24"/>
          <w:szCs w:val="24"/>
          <w:shd w:val="clear" w:color="auto" w:fill="FFFFFF"/>
        </w:rPr>
        <w:t>In the play, Shakespeare seems to be combining diverse domains of life, to create a general image o</w:t>
      </w:r>
      <w:r w:rsidRPr="00B5088E">
        <w:rPr>
          <w:rFonts w:ascii="Times New Roman" w:hAnsi="Times New Roman" w:cs="Times New Roman"/>
          <w:color w:val="212529"/>
          <w:sz w:val="24"/>
          <w:szCs w:val="24"/>
          <w:shd w:val="clear" w:color="auto" w:fill="FFFFFF"/>
        </w:rPr>
        <w:t>f a sphere, inclining to be a rational tool and auspicious time-resolving of all struggles.  In order to depict the element of a renaissance, Shakespeare expresses his main ideas and social-political perspectives based on the renaissance period. However, S</w:t>
      </w:r>
      <w:r w:rsidRPr="00B5088E">
        <w:rPr>
          <w:rFonts w:ascii="Times New Roman" w:hAnsi="Times New Roman" w:cs="Times New Roman"/>
          <w:color w:val="212529"/>
          <w:sz w:val="24"/>
          <w:szCs w:val="24"/>
          <w:shd w:val="clear" w:color="auto" w:fill="FFFFFF"/>
        </w:rPr>
        <w:t>hakespeare's work absorbs all the main features of his era; it synthesizes tradition and based on the prevalent tragicomic genre, and ideologically shows the whole complexities in time to the new age concepts of world order. The synthetic and ideological p</w:t>
      </w:r>
      <w:r w:rsidRPr="00B5088E">
        <w:rPr>
          <w:rFonts w:ascii="Times New Roman" w:hAnsi="Times New Roman" w:cs="Times New Roman"/>
          <w:color w:val="212529"/>
          <w:sz w:val="24"/>
          <w:szCs w:val="24"/>
          <w:shd w:val="clear" w:color="auto" w:fill="FFFFFF"/>
        </w:rPr>
        <w:t>erspective highlighted in the Tempest through the comprehensive coverage of vital events, literally, concludes the end of the Renaissance period and opens up the philosophical exploration of Shakespeare's individuality.</w:t>
      </w:r>
    </w:p>
    <w:p w:rsidR="00706BCC" w:rsidRPr="00B5088E" w:rsidRDefault="00E6464D" w:rsidP="00B5088E">
      <w:pPr>
        <w:spacing w:after="0" w:line="480" w:lineRule="auto"/>
        <w:ind w:firstLine="720"/>
        <w:rPr>
          <w:rFonts w:ascii="Times New Roman" w:hAnsi="Times New Roman" w:cs="Times New Roman"/>
          <w:color w:val="212529"/>
          <w:sz w:val="24"/>
          <w:szCs w:val="24"/>
          <w:shd w:val="clear" w:color="auto" w:fill="FFFFFF"/>
        </w:rPr>
      </w:pPr>
      <w:r w:rsidRPr="00B5088E">
        <w:rPr>
          <w:rFonts w:ascii="Times New Roman" w:hAnsi="Times New Roman" w:cs="Times New Roman"/>
          <w:color w:val="212529"/>
          <w:sz w:val="24"/>
          <w:szCs w:val="24"/>
          <w:shd w:val="clear" w:color="auto" w:fill="FFFFFF"/>
        </w:rPr>
        <w:lastRenderedPageBreak/>
        <w:t>The deep understanding of trends and</w:t>
      </w:r>
      <w:r w:rsidRPr="00B5088E">
        <w:rPr>
          <w:rFonts w:ascii="Times New Roman" w:hAnsi="Times New Roman" w:cs="Times New Roman"/>
          <w:color w:val="212529"/>
          <w:sz w:val="24"/>
          <w:szCs w:val="24"/>
          <w:shd w:val="clear" w:color="auto" w:fill="FFFFFF"/>
        </w:rPr>
        <w:t xml:space="preserve"> sensitivities of time led to Shakespeare's relationship to reality that besides with aggregate skill defined the evolution of his work. Contrary to other works of renaissance epochs where authors were required to include in their literary pieces, images, </w:t>
      </w:r>
      <w:r w:rsidRPr="00B5088E">
        <w:rPr>
          <w:rFonts w:ascii="Times New Roman" w:hAnsi="Times New Roman" w:cs="Times New Roman"/>
          <w:color w:val="212529"/>
          <w:sz w:val="24"/>
          <w:szCs w:val="24"/>
          <w:shd w:val="clear" w:color="auto" w:fill="FFFFFF"/>
        </w:rPr>
        <w:t>reserved from several areas of life: law, military affairs, politics, and economics, Shakespeare's The Tempest is filled with the positive illustrations of realism of life.  The play seeks to win an acceptability of absolutism over the anarchistic self-wil</w:t>
      </w:r>
      <w:r w:rsidRPr="00B5088E">
        <w:rPr>
          <w:rFonts w:ascii="Times New Roman" w:hAnsi="Times New Roman" w:cs="Times New Roman"/>
          <w:color w:val="212529"/>
          <w:sz w:val="24"/>
          <w:szCs w:val="24"/>
          <w:shd w:val="clear" w:color="auto" w:fill="FFFFFF"/>
        </w:rPr>
        <w:t>l – a reflection of the belief of the humanists. The play surpasses the renaissance era since it explores the collision of free and reserved interests, revealed in the struggle of diverse social groups, drawn in a more planned way, through the depiction of</w:t>
      </w:r>
      <w:r w:rsidRPr="00B5088E">
        <w:rPr>
          <w:rFonts w:ascii="Times New Roman" w:hAnsi="Times New Roman" w:cs="Times New Roman"/>
          <w:color w:val="212529"/>
          <w:sz w:val="24"/>
          <w:szCs w:val="24"/>
          <w:shd w:val="clear" w:color="auto" w:fill="FFFFFF"/>
        </w:rPr>
        <w:t xml:space="preserve"> bright personalities of characters. The power of his realism in the literary work; the focus on the problem of social disparity, morality, embedment of sarcasm and surreal elements; the tragedy which follows a happy ending makes the Tempest more formal th</w:t>
      </w:r>
      <w:r w:rsidRPr="00B5088E">
        <w:rPr>
          <w:rFonts w:ascii="Times New Roman" w:hAnsi="Times New Roman" w:cs="Times New Roman"/>
          <w:color w:val="212529"/>
          <w:sz w:val="24"/>
          <w:szCs w:val="24"/>
          <w:shd w:val="clear" w:color="auto" w:fill="FFFFFF"/>
        </w:rPr>
        <w:t xml:space="preserve">an it to be hailing from the renaissance era. </w:t>
      </w:r>
    </w:p>
    <w:p w:rsidR="00502E70" w:rsidRPr="00B5088E" w:rsidRDefault="00E6464D" w:rsidP="00B5088E">
      <w:pPr>
        <w:spacing w:after="0" w:line="480" w:lineRule="auto"/>
        <w:ind w:firstLine="720"/>
        <w:rPr>
          <w:rFonts w:ascii="Times New Roman" w:hAnsi="Times New Roman" w:cs="Times New Roman"/>
          <w:sz w:val="24"/>
          <w:szCs w:val="24"/>
        </w:rPr>
      </w:pPr>
      <w:r w:rsidRPr="00B5088E">
        <w:rPr>
          <w:rFonts w:ascii="Times New Roman" w:hAnsi="Times New Roman" w:cs="Times New Roman"/>
          <w:sz w:val="24"/>
          <w:szCs w:val="24"/>
          <w:shd w:val="clear" w:color="auto" w:fill="FFFFFF"/>
        </w:rPr>
        <w:t>Based on</w:t>
      </w:r>
      <w:r w:rsidR="008113D8" w:rsidRPr="00B5088E">
        <w:rPr>
          <w:rFonts w:ascii="Times New Roman" w:hAnsi="Times New Roman" w:cs="Times New Roman"/>
          <w:sz w:val="24"/>
          <w:szCs w:val="24"/>
        </w:rPr>
        <w:t xml:space="preserve"> Burckhardt thesis, </w:t>
      </w:r>
      <w:r w:rsidRPr="00B5088E">
        <w:rPr>
          <w:rFonts w:ascii="Times New Roman" w:hAnsi="Times New Roman" w:cs="Times New Roman"/>
          <w:sz w:val="24"/>
          <w:szCs w:val="24"/>
        </w:rPr>
        <w:t>t is true that history offers illustrations of human societies which somewhat resemble the outset of a renaissance</w:t>
      </w:r>
      <w:r w:rsidR="008113D8" w:rsidRPr="00B5088E">
        <w:rPr>
          <w:rFonts w:ascii="Times New Roman" w:hAnsi="Times New Roman" w:cs="Times New Roman"/>
          <w:sz w:val="24"/>
          <w:szCs w:val="24"/>
        </w:rPr>
        <w:t xml:space="preserve"> (Baron, 208)</w:t>
      </w:r>
      <w:r w:rsidRPr="00B5088E">
        <w:rPr>
          <w:rFonts w:ascii="Times New Roman" w:hAnsi="Times New Roman" w:cs="Times New Roman"/>
          <w:sz w:val="24"/>
          <w:szCs w:val="24"/>
        </w:rPr>
        <w:t>.</w:t>
      </w:r>
      <w:r w:rsidRPr="00B5088E">
        <w:rPr>
          <w:rFonts w:ascii="Times New Roman" w:hAnsi="Times New Roman" w:cs="Times New Roman"/>
          <w:color w:val="212529"/>
          <w:sz w:val="24"/>
          <w:szCs w:val="24"/>
          <w:shd w:val="clear" w:color="auto" w:fill="FFFFFF"/>
        </w:rPr>
        <w:t xml:space="preserve"> The Tempest play in itself portrays all this history</w:t>
      </w:r>
      <w:r w:rsidRPr="00B5088E">
        <w:rPr>
          <w:rFonts w:ascii="Times New Roman" w:hAnsi="Times New Roman" w:cs="Times New Roman"/>
          <w:color w:val="212529"/>
          <w:sz w:val="24"/>
          <w:szCs w:val="24"/>
          <w:shd w:val="clear" w:color="auto" w:fill="FFFFFF"/>
        </w:rPr>
        <w:t xml:space="preserve"> whereby </w:t>
      </w:r>
      <w:r w:rsidRPr="00B5088E">
        <w:rPr>
          <w:rFonts w:ascii="Times New Roman" w:hAnsi="Times New Roman" w:cs="Times New Roman"/>
          <w:sz w:val="24"/>
          <w:szCs w:val="24"/>
        </w:rPr>
        <w:t>if it builds a solid edifice of detail, by occupying itself with the essence behind the facts in the anticipation of conveying the color and fragrance of a fragment of human experience. As such, it should be known that there is no writer in the hi</w:t>
      </w:r>
      <w:r w:rsidRPr="00B5088E">
        <w:rPr>
          <w:rFonts w:ascii="Times New Roman" w:hAnsi="Times New Roman" w:cs="Times New Roman"/>
          <w:sz w:val="24"/>
          <w:szCs w:val="24"/>
        </w:rPr>
        <w:t>story of Renaissance philosophy that has conferred individuality more subtly than Shakespeare. The way he is able to connect the renaissance period and individuality in the play, "The Tempest" by far contradicts the grand narratives of the renaissance peri</w:t>
      </w:r>
      <w:r w:rsidRPr="00B5088E">
        <w:rPr>
          <w:rFonts w:ascii="Times New Roman" w:hAnsi="Times New Roman" w:cs="Times New Roman"/>
          <w:sz w:val="24"/>
          <w:szCs w:val="24"/>
        </w:rPr>
        <w:t>od especially the Burckhardt thesis.</w:t>
      </w:r>
    </w:p>
    <w:p w:rsidR="00502E70" w:rsidRPr="00B5088E" w:rsidRDefault="00502E70" w:rsidP="00B5088E">
      <w:pPr>
        <w:spacing w:after="0" w:line="480" w:lineRule="auto"/>
        <w:ind w:firstLine="720"/>
        <w:rPr>
          <w:rFonts w:ascii="Times New Roman" w:hAnsi="Times New Roman" w:cs="Times New Roman"/>
          <w:sz w:val="24"/>
          <w:szCs w:val="24"/>
        </w:rPr>
      </w:pPr>
    </w:p>
    <w:p w:rsidR="00706BCC" w:rsidRDefault="00706BCC" w:rsidP="00B5088E">
      <w:pPr>
        <w:spacing w:after="0" w:line="480" w:lineRule="auto"/>
        <w:ind w:firstLine="720"/>
        <w:rPr>
          <w:rFonts w:ascii="Times New Roman" w:hAnsi="Times New Roman" w:cs="Times New Roman"/>
          <w:sz w:val="24"/>
          <w:szCs w:val="24"/>
        </w:rPr>
      </w:pPr>
    </w:p>
    <w:p w:rsidR="00436E16" w:rsidRDefault="00436E16" w:rsidP="00B5088E">
      <w:pPr>
        <w:spacing w:after="0" w:line="480" w:lineRule="auto"/>
        <w:ind w:firstLine="720"/>
        <w:rPr>
          <w:rFonts w:ascii="Times New Roman" w:hAnsi="Times New Roman" w:cs="Times New Roman"/>
          <w:sz w:val="24"/>
          <w:szCs w:val="24"/>
        </w:rPr>
      </w:pPr>
    </w:p>
    <w:p w:rsidR="00436E16" w:rsidRDefault="00436E16" w:rsidP="00B5088E">
      <w:pPr>
        <w:spacing w:after="0" w:line="480" w:lineRule="auto"/>
        <w:ind w:firstLine="720"/>
        <w:rPr>
          <w:rFonts w:ascii="Times New Roman" w:hAnsi="Times New Roman" w:cs="Times New Roman"/>
          <w:sz w:val="24"/>
          <w:szCs w:val="24"/>
        </w:rPr>
      </w:pPr>
    </w:p>
    <w:p w:rsidR="00436E16" w:rsidRDefault="00436E16" w:rsidP="00B5088E">
      <w:pPr>
        <w:spacing w:after="0" w:line="480" w:lineRule="auto"/>
        <w:ind w:firstLine="720"/>
        <w:rPr>
          <w:rFonts w:ascii="Times New Roman" w:hAnsi="Times New Roman" w:cs="Times New Roman"/>
          <w:sz w:val="24"/>
          <w:szCs w:val="24"/>
        </w:rPr>
      </w:pPr>
    </w:p>
    <w:p w:rsidR="00436E16" w:rsidRPr="00B5088E" w:rsidRDefault="00436E16" w:rsidP="00B5088E">
      <w:pPr>
        <w:spacing w:after="0" w:line="480" w:lineRule="auto"/>
        <w:ind w:firstLine="720"/>
        <w:rPr>
          <w:rFonts w:ascii="Times New Roman" w:hAnsi="Times New Roman" w:cs="Times New Roman"/>
          <w:sz w:val="24"/>
          <w:szCs w:val="24"/>
        </w:rPr>
      </w:pPr>
    </w:p>
    <w:p w:rsidR="00820C71" w:rsidRPr="00B5088E" w:rsidRDefault="00E6464D" w:rsidP="00B5088E">
      <w:pPr>
        <w:spacing w:after="0" w:line="480" w:lineRule="auto"/>
        <w:jc w:val="center"/>
        <w:rPr>
          <w:rFonts w:ascii="Times New Roman" w:hAnsi="Times New Roman" w:cs="Times New Roman"/>
          <w:sz w:val="24"/>
          <w:szCs w:val="24"/>
        </w:rPr>
      </w:pPr>
      <w:r w:rsidRPr="00B5088E">
        <w:rPr>
          <w:rFonts w:ascii="Times New Roman" w:hAnsi="Times New Roman" w:cs="Times New Roman"/>
          <w:sz w:val="24"/>
          <w:szCs w:val="24"/>
        </w:rPr>
        <w:t>Works cited</w:t>
      </w:r>
    </w:p>
    <w:p w:rsidR="00B5088E" w:rsidRPr="00B5088E" w:rsidRDefault="00B5088E" w:rsidP="00B5088E">
      <w:pPr>
        <w:spacing w:after="0" w:line="480" w:lineRule="auto"/>
        <w:rPr>
          <w:rFonts w:ascii="Times New Roman" w:hAnsi="Times New Roman" w:cs="Times New Roman"/>
          <w:color w:val="222222"/>
          <w:sz w:val="24"/>
          <w:szCs w:val="24"/>
          <w:shd w:val="clear" w:color="auto" w:fill="FFFFFF"/>
        </w:rPr>
      </w:pPr>
      <w:r w:rsidRPr="00B5088E">
        <w:rPr>
          <w:rFonts w:ascii="Times New Roman" w:hAnsi="Times New Roman" w:cs="Times New Roman"/>
          <w:color w:val="222222"/>
          <w:sz w:val="24"/>
          <w:szCs w:val="24"/>
          <w:shd w:val="clear" w:color="auto" w:fill="FFFFFF"/>
        </w:rPr>
        <w:t xml:space="preserve">Baron, Hans. </w:t>
      </w:r>
      <w:proofErr w:type="gramStart"/>
      <w:r w:rsidRPr="00B5088E">
        <w:rPr>
          <w:rFonts w:ascii="Times New Roman" w:hAnsi="Times New Roman" w:cs="Times New Roman"/>
          <w:color w:val="222222"/>
          <w:sz w:val="24"/>
          <w:szCs w:val="24"/>
          <w:shd w:val="clear" w:color="auto" w:fill="FFFFFF"/>
        </w:rPr>
        <w:t>"Burckhardt'sCivilization of the Renaissance'A Century after its Publication."</w:t>
      </w:r>
      <w:proofErr w:type="gramEnd"/>
      <w:r w:rsidRPr="00B5088E">
        <w:rPr>
          <w:rFonts w:ascii="Times New Roman" w:hAnsi="Times New Roman" w:cs="Times New Roman"/>
          <w:color w:val="222222"/>
          <w:sz w:val="24"/>
          <w:szCs w:val="24"/>
          <w:shd w:val="clear" w:color="auto" w:fill="FFFFFF"/>
        </w:rPr>
        <w:t> </w:t>
      </w:r>
      <w:r w:rsidRPr="00B5088E">
        <w:rPr>
          <w:rFonts w:ascii="Times New Roman" w:hAnsi="Times New Roman" w:cs="Times New Roman"/>
          <w:i/>
          <w:iCs/>
          <w:color w:val="222222"/>
          <w:sz w:val="24"/>
          <w:szCs w:val="24"/>
          <w:shd w:val="clear" w:color="auto" w:fill="FFFFFF"/>
        </w:rPr>
        <w:t>Renaissance News</w:t>
      </w:r>
      <w:r w:rsidRPr="00B5088E">
        <w:rPr>
          <w:rFonts w:ascii="Times New Roman" w:hAnsi="Times New Roman" w:cs="Times New Roman"/>
          <w:color w:val="222222"/>
          <w:sz w:val="24"/>
          <w:szCs w:val="24"/>
          <w:shd w:val="clear" w:color="auto" w:fill="FFFFFF"/>
        </w:rPr>
        <w:t> 13.3 (1960): 207-222.</w:t>
      </w:r>
    </w:p>
    <w:p w:rsidR="00B5088E" w:rsidRPr="00B5088E" w:rsidRDefault="00B5088E" w:rsidP="00B5088E">
      <w:pPr>
        <w:spacing w:after="0" w:line="480" w:lineRule="auto"/>
        <w:rPr>
          <w:rFonts w:ascii="Times New Roman" w:hAnsi="Times New Roman" w:cs="Times New Roman"/>
          <w:color w:val="222222"/>
          <w:sz w:val="24"/>
          <w:szCs w:val="24"/>
          <w:shd w:val="clear" w:color="auto" w:fill="FFFFFF"/>
        </w:rPr>
      </w:pPr>
      <w:r w:rsidRPr="00B5088E">
        <w:rPr>
          <w:rFonts w:ascii="Times New Roman" w:hAnsi="Times New Roman" w:cs="Times New Roman"/>
          <w:color w:val="222222"/>
          <w:sz w:val="24"/>
          <w:szCs w:val="24"/>
          <w:shd w:val="clear" w:color="auto" w:fill="FFFFFF"/>
        </w:rPr>
        <w:t>Shakespeare, William. </w:t>
      </w:r>
      <w:proofErr w:type="gramStart"/>
      <w:r w:rsidRPr="00B5088E">
        <w:rPr>
          <w:rFonts w:ascii="Times New Roman" w:hAnsi="Times New Roman" w:cs="Times New Roman"/>
          <w:i/>
          <w:iCs/>
          <w:color w:val="222222"/>
          <w:sz w:val="24"/>
          <w:szCs w:val="24"/>
          <w:shd w:val="clear" w:color="auto" w:fill="FFFFFF"/>
        </w:rPr>
        <w:t>The Tempest</w:t>
      </w:r>
      <w:r w:rsidRPr="00B5088E">
        <w:rPr>
          <w:rFonts w:ascii="Times New Roman" w:hAnsi="Times New Roman" w:cs="Times New Roman"/>
          <w:color w:val="222222"/>
          <w:sz w:val="24"/>
          <w:szCs w:val="24"/>
          <w:shd w:val="clear" w:color="auto" w:fill="FFFFFF"/>
        </w:rPr>
        <w:t>.</w:t>
      </w:r>
      <w:proofErr w:type="gramEnd"/>
      <w:r w:rsidRPr="00B5088E">
        <w:rPr>
          <w:rFonts w:ascii="Times New Roman" w:hAnsi="Times New Roman" w:cs="Times New Roman"/>
          <w:color w:val="222222"/>
          <w:sz w:val="24"/>
          <w:szCs w:val="24"/>
          <w:shd w:val="clear" w:color="auto" w:fill="FFFFFF"/>
        </w:rPr>
        <w:t xml:space="preserve"> </w:t>
      </w:r>
      <w:proofErr w:type="gramStart"/>
      <w:r w:rsidRPr="00B5088E">
        <w:rPr>
          <w:rFonts w:ascii="Times New Roman" w:hAnsi="Times New Roman" w:cs="Times New Roman"/>
          <w:color w:val="222222"/>
          <w:sz w:val="24"/>
          <w:szCs w:val="24"/>
          <w:shd w:val="clear" w:color="auto" w:fill="FFFFFF"/>
        </w:rPr>
        <w:t>Vol. 30.</w:t>
      </w:r>
      <w:proofErr w:type="gramEnd"/>
      <w:r w:rsidRPr="00B5088E">
        <w:rPr>
          <w:rFonts w:ascii="Times New Roman" w:hAnsi="Times New Roman" w:cs="Times New Roman"/>
          <w:color w:val="222222"/>
          <w:sz w:val="24"/>
          <w:szCs w:val="24"/>
          <w:shd w:val="clear" w:color="auto" w:fill="FFFFFF"/>
        </w:rPr>
        <w:t xml:space="preserve"> A&amp;C Black, 1999.</w:t>
      </w:r>
    </w:p>
    <w:p w:rsidR="00B5088E" w:rsidRPr="00B5088E" w:rsidRDefault="00B5088E" w:rsidP="00B5088E">
      <w:pPr>
        <w:spacing w:after="0" w:line="480" w:lineRule="auto"/>
        <w:rPr>
          <w:rFonts w:ascii="Times New Roman" w:hAnsi="Times New Roman" w:cs="Times New Roman"/>
          <w:sz w:val="24"/>
          <w:szCs w:val="24"/>
        </w:rPr>
      </w:pPr>
      <w:proofErr w:type="spellStart"/>
      <w:r w:rsidRPr="00B5088E">
        <w:rPr>
          <w:rFonts w:ascii="Times New Roman" w:hAnsi="Times New Roman" w:cs="Times New Roman"/>
          <w:sz w:val="24"/>
          <w:szCs w:val="24"/>
        </w:rPr>
        <w:t>Zabus</w:t>
      </w:r>
      <w:proofErr w:type="spellEnd"/>
      <w:r w:rsidRPr="00B5088E">
        <w:rPr>
          <w:rFonts w:ascii="Times New Roman" w:hAnsi="Times New Roman" w:cs="Times New Roman"/>
          <w:sz w:val="24"/>
          <w:szCs w:val="24"/>
        </w:rPr>
        <w:t xml:space="preserve"> </w:t>
      </w:r>
      <w:r w:rsidRPr="00B5088E">
        <w:rPr>
          <w:rFonts w:ascii="Times New Roman" w:hAnsi="Times New Roman" w:cs="Times New Roman"/>
          <w:sz w:val="24"/>
          <w:szCs w:val="24"/>
        </w:rPr>
        <w:t>Chantal, Tempests after Shakespeare, Palgrave, New York, 2002</w:t>
      </w:r>
    </w:p>
    <w:sectPr w:rsidR="00B5088E" w:rsidRPr="00B508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64D" w:rsidRDefault="00E6464D">
      <w:pPr>
        <w:spacing w:after="0" w:line="240" w:lineRule="auto"/>
      </w:pPr>
      <w:r>
        <w:separator/>
      </w:r>
    </w:p>
  </w:endnote>
  <w:endnote w:type="continuationSeparator" w:id="0">
    <w:p w:rsidR="00E6464D" w:rsidRDefault="00E6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64D" w:rsidRDefault="00E6464D">
      <w:pPr>
        <w:spacing w:after="0" w:line="240" w:lineRule="auto"/>
      </w:pPr>
      <w:r>
        <w:separator/>
      </w:r>
    </w:p>
  </w:footnote>
  <w:footnote w:type="continuationSeparator" w:id="0">
    <w:p w:rsidR="00E6464D" w:rsidRDefault="00E64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333" w:rsidRPr="00A95333" w:rsidRDefault="00E6464D">
    <w:pPr>
      <w:pStyle w:val="Header"/>
      <w:jc w:val="right"/>
      <w:rPr>
        <w:rFonts w:ascii="Times New Roman" w:hAnsi="Times New Roman" w:cs="Times New Roman"/>
        <w:sz w:val="24"/>
      </w:rPr>
    </w:pPr>
    <w:r w:rsidRPr="00A95333">
      <w:rPr>
        <w:rFonts w:ascii="Times New Roman" w:hAnsi="Times New Roman" w:cs="Times New Roman"/>
        <w:sz w:val="24"/>
      </w:rPr>
      <w:t xml:space="preserve">Surname </w:t>
    </w:r>
    <w:sdt>
      <w:sdtPr>
        <w:rPr>
          <w:rFonts w:ascii="Times New Roman" w:hAnsi="Times New Roman" w:cs="Times New Roman"/>
          <w:sz w:val="24"/>
        </w:rPr>
        <w:id w:val="1928611058"/>
        <w:docPartObj>
          <w:docPartGallery w:val="Page Numbers (Top of Page)"/>
          <w:docPartUnique/>
        </w:docPartObj>
      </w:sdtPr>
      <w:sdtEndPr>
        <w:rPr>
          <w:noProof/>
        </w:rPr>
      </w:sdtEndPr>
      <w:sdtContent>
        <w:r w:rsidRPr="00A95333">
          <w:rPr>
            <w:rFonts w:ascii="Times New Roman" w:hAnsi="Times New Roman" w:cs="Times New Roman"/>
            <w:sz w:val="24"/>
          </w:rPr>
          <w:fldChar w:fldCharType="begin"/>
        </w:r>
        <w:r w:rsidRPr="00A95333">
          <w:rPr>
            <w:rFonts w:ascii="Times New Roman" w:hAnsi="Times New Roman" w:cs="Times New Roman"/>
            <w:sz w:val="24"/>
          </w:rPr>
          <w:instrText xml:space="preserve"> PAGE   \* MERGEFORMAT </w:instrText>
        </w:r>
        <w:r w:rsidRPr="00A95333">
          <w:rPr>
            <w:rFonts w:ascii="Times New Roman" w:hAnsi="Times New Roman" w:cs="Times New Roman"/>
            <w:sz w:val="24"/>
          </w:rPr>
          <w:fldChar w:fldCharType="separate"/>
        </w:r>
        <w:r w:rsidR="00A36BDC">
          <w:rPr>
            <w:rFonts w:ascii="Times New Roman" w:hAnsi="Times New Roman" w:cs="Times New Roman"/>
            <w:noProof/>
            <w:sz w:val="24"/>
          </w:rPr>
          <w:t>1</w:t>
        </w:r>
        <w:r w:rsidRPr="00A95333">
          <w:rPr>
            <w:rFonts w:ascii="Times New Roman" w:hAnsi="Times New Roman" w:cs="Times New Roman"/>
            <w:noProof/>
            <w:sz w:val="24"/>
          </w:rPr>
          <w:fldChar w:fldCharType="end"/>
        </w:r>
      </w:sdtContent>
    </w:sdt>
  </w:p>
  <w:p w:rsidR="00A95333" w:rsidRPr="00A95333" w:rsidRDefault="00A9533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58"/>
    <w:rsid w:val="000121A8"/>
    <w:rsid w:val="0009427C"/>
    <w:rsid w:val="00146265"/>
    <w:rsid w:val="0019493D"/>
    <w:rsid w:val="00212758"/>
    <w:rsid w:val="003726F3"/>
    <w:rsid w:val="003735FA"/>
    <w:rsid w:val="00423B29"/>
    <w:rsid w:val="00424953"/>
    <w:rsid w:val="00436E16"/>
    <w:rsid w:val="00457CFA"/>
    <w:rsid w:val="00460F01"/>
    <w:rsid w:val="0047326D"/>
    <w:rsid w:val="004A35B7"/>
    <w:rsid w:val="004F6593"/>
    <w:rsid w:val="00502E70"/>
    <w:rsid w:val="005C1505"/>
    <w:rsid w:val="00692544"/>
    <w:rsid w:val="00706BCC"/>
    <w:rsid w:val="00716E27"/>
    <w:rsid w:val="00760284"/>
    <w:rsid w:val="008113D8"/>
    <w:rsid w:val="00820C71"/>
    <w:rsid w:val="008F3AFF"/>
    <w:rsid w:val="00A36BDC"/>
    <w:rsid w:val="00A425B9"/>
    <w:rsid w:val="00A81AB8"/>
    <w:rsid w:val="00A95333"/>
    <w:rsid w:val="00AC71C4"/>
    <w:rsid w:val="00AF4AF0"/>
    <w:rsid w:val="00B04E58"/>
    <w:rsid w:val="00B333FE"/>
    <w:rsid w:val="00B5088E"/>
    <w:rsid w:val="00BC1737"/>
    <w:rsid w:val="00DF13FD"/>
    <w:rsid w:val="00E578FC"/>
    <w:rsid w:val="00E6464D"/>
    <w:rsid w:val="00EF0F97"/>
    <w:rsid w:val="00F03A74"/>
    <w:rsid w:val="00FA7510"/>
    <w:rsid w:val="00FB1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505"/>
    <w:rPr>
      <w:i/>
      <w:iCs/>
    </w:rPr>
  </w:style>
  <w:style w:type="paragraph" w:styleId="Header">
    <w:name w:val="header"/>
    <w:basedOn w:val="Normal"/>
    <w:link w:val="HeaderChar"/>
    <w:uiPriority w:val="99"/>
    <w:unhideWhenUsed/>
    <w:rsid w:val="00A95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33"/>
  </w:style>
  <w:style w:type="paragraph" w:styleId="Footer">
    <w:name w:val="footer"/>
    <w:basedOn w:val="Normal"/>
    <w:link w:val="FooterChar"/>
    <w:uiPriority w:val="99"/>
    <w:unhideWhenUsed/>
    <w:rsid w:val="00A95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505"/>
    <w:rPr>
      <w:i/>
      <w:iCs/>
    </w:rPr>
  </w:style>
  <w:style w:type="paragraph" w:styleId="Header">
    <w:name w:val="header"/>
    <w:basedOn w:val="Normal"/>
    <w:link w:val="HeaderChar"/>
    <w:uiPriority w:val="99"/>
    <w:unhideWhenUsed/>
    <w:rsid w:val="00A95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33"/>
  </w:style>
  <w:style w:type="paragraph" w:styleId="Footer">
    <w:name w:val="footer"/>
    <w:basedOn w:val="Normal"/>
    <w:link w:val="FooterChar"/>
    <w:uiPriority w:val="99"/>
    <w:unhideWhenUsed/>
    <w:rsid w:val="00A95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8</Pages>
  <Words>1997</Words>
  <Characters>11387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16</cp:revision>
  <dcterms:created xsi:type="dcterms:W3CDTF">2018-12-05T00:55:00Z</dcterms:created>
  <dcterms:modified xsi:type="dcterms:W3CDTF">2018-12-05T13:17:00Z</dcterms:modified>
</cp:coreProperties>
</file>